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A032" w14:textId="77777777" w:rsidR="00E35A00" w:rsidRPr="00E35A00" w:rsidRDefault="00E35A00" w:rsidP="00E35A00">
      <w:pPr>
        <w:spacing w:after="150" w:line="240" w:lineRule="auto"/>
        <w:jc w:val="center"/>
        <w:outlineLvl w:val="0"/>
        <w:rPr>
          <w:rFonts w:ascii="Lato" w:eastAsia="Times New Roman" w:hAnsi="Lato" w:cs="Times New Roman"/>
          <w:color w:val="444444"/>
          <w:kern w:val="36"/>
          <w:sz w:val="53"/>
          <w:szCs w:val="53"/>
          <w:lang w:eastAsia="en-GB"/>
        </w:rPr>
      </w:pPr>
      <w:r w:rsidRPr="00E35A00">
        <w:rPr>
          <w:rFonts w:ascii="Lato" w:eastAsia="Times New Roman" w:hAnsi="Lato" w:cs="Times New Roman"/>
          <w:color w:val="444444"/>
          <w:kern w:val="36"/>
          <w:sz w:val="53"/>
          <w:szCs w:val="53"/>
          <w:lang w:eastAsia="en-GB"/>
        </w:rPr>
        <w:t>Healthy vs. Unhealthy Coping Strategies</w:t>
      </w:r>
    </w:p>
    <w:p w14:paraId="73445383" w14:textId="77777777" w:rsidR="00E35A00" w:rsidRPr="00E35A00" w:rsidRDefault="00E35A00" w:rsidP="00E35A00">
      <w:pPr>
        <w:pBdr>
          <w:bottom w:val="single" w:sz="6" w:space="1" w:color="auto"/>
        </w:pBdr>
        <w:spacing w:after="0" w:line="240" w:lineRule="auto"/>
        <w:jc w:val="center"/>
        <w:rPr>
          <w:rFonts w:ascii="Arial" w:eastAsia="Times New Roman" w:hAnsi="Arial" w:cs="Arial"/>
          <w:vanish/>
          <w:sz w:val="16"/>
          <w:szCs w:val="16"/>
          <w:lang w:eastAsia="en-GB"/>
        </w:rPr>
      </w:pPr>
      <w:r w:rsidRPr="00E35A00">
        <w:rPr>
          <w:rFonts w:ascii="Arial" w:eastAsia="Times New Roman" w:hAnsi="Arial" w:cs="Arial"/>
          <w:vanish/>
          <w:sz w:val="16"/>
          <w:szCs w:val="16"/>
          <w:lang w:eastAsia="en-GB"/>
        </w:rPr>
        <w:t>Top of Form</w:t>
      </w:r>
    </w:p>
    <w:p w14:paraId="1F44AF05" w14:textId="77777777" w:rsidR="00E35A00" w:rsidRPr="00E35A00" w:rsidRDefault="00E35A00" w:rsidP="00E35A00">
      <w:pPr>
        <w:spacing w:before="100" w:beforeAutospacing="1" w:after="100" w:afterAutospacing="1" w:line="240" w:lineRule="auto"/>
        <w:rPr>
          <w:rFonts w:ascii="Lato" w:eastAsia="Times New Roman" w:hAnsi="Lato" w:cs="Times New Roman"/>
          <w:color w:val="444444"/>
          <w:sz w:val="21"/>
          <w:szCs w:val="21"/>
          <w:lang w:eastAsia="en-GB"/>
        </w:rPr>
      </w:pPr>
      <w:r w:rsidRPr="00E35A00">
        <w:rPr>
          <w:rFonts w:ascii="Lato" w:eastAsia="Times New Roman" w:hAnsi="Lato" w:cs="Times New Roman"/>
          <w:b/>
          <w:bCs/>
          <w:color w:val="444444"/>
          <w:sz w:val="21"/>
          <w:szCs w:val="21"/>
          <w:lang w:eastAsia="en-GB"/>
        </w:rPr>
        <w:t>Coping strategies</w:t>
      </w:r>
      <w:r w:rsidRPr="00E35A00">
        <w:rPr>
          <w:rFonts w:ascii="Lato" w:eastAsia="Times New Roman" w:hAnsi="Lato" w:cs="Times New Roman"/>
          <w:color w:val="444444"/>
          <w:sz w:val="21"/>
          <w:szCs w:val="21"/>
          <w:lang w:eastAsia="en-GB"/>
        </w:rPr>
        <w:t> are actions we take--consciously or unconsciously--to deal with stress, problems, or uncomfortable emotions. Unhealthy coping strategies tend to feel good in the moment, but have long-term negative consequences. Healthy coping strategies may not provide instant gratification, but they lead to long-lasting positive outcomes.</w:t>
      </w:r>
    </w:p>
    <w:tbl>
      <w:tblPr>
        <w:tblW w:w="9900" w:type="dxa"/>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firstRow="1" w:lastRow="0" w:firstColumn="1" w:lastColumn="0" w:noHBand="0" w:noVBand="1"/>
      </w:tblPr>
      <w:tblGrid>
        <w:gridCol w:w="9900"/>
      </w:tblGrid>
      <w:tr w:rsidR="00E35A00" w:rsidRPr="00E35A00" w14:paraId="42EDA8BE" w14:textId="77777777" w:rsidTr="00E35A00">
        <w:tc>
          <w:tcPr>
            <w:tcW w:w="0" w:type="auto"/>
            <w:tcBorders>
              <w:top w:val="single" w:sz="6" w:space="0" w:color="888888"/>
              <w:left w:val="single" w:sz="6" w:space="0" w:color="888888"/>
              <w:bottom w:val="single" w:sz="6" w:space="0" w:color="888888"/>
              <w:right w:val="single" w:sz="6" w:space="0" w:color="888888"/>
            </w:tcBorders>
            <w:shd w:val="clear" w:color="auto" w:fill="EEEEEE"/>
            <w:tcMar>
              <w:top w:w="120" w:type="dxa"/>
              <w:left w:w="150" w:type="dxa"/>
              <w:bottom w:w="120" w:type="dxa"/>
              <w:right w:w="150" w:type="dxa"/>
            </w:tcMar>
            <w:vAlign w:val="center"/>
            <w:hideMark/>
          </w:tcPr>
          <w:p w14:paraId="28FB11FC" w14:textId="77777777" w:rsidR="00E35A00" w:rsidRPr="00E35A00" w:rsidRDefault="00E35A00" w:rsidP="00E35A00">
            <w:pPr>
              <w:spacing w:before="300" w:after="300" w:line="240" w:lineRule="auto"/>
              <w:rPr>
                <w:rFonts w:ascii="Times New Roman" w:eastAsia="Times New Roman" w:hAnsi="Times New Roman" w:cs="Times New Roman"/>
                <w:b/>
                <w:bCs/>
                <w:sz w:val="24"/>
                <w:szCs w:val="24"/>
                <w:lang w:eastAsia="en-GB"/>
              </w:rPr>
            </w:pPr>
            <w:r w:rsidRPr="00E35A00">
              <w:rPr>
                <w:rFonts w:ascii="Times New Roman" w:eastAsia="Times New Roman" w:hAnsi="Times New Roman" w:cs="Times New Roman"/>
                <w:b/>
                <w:bCs/>
                <w:sz w:val="24"/>
                <w:szCs w:val="24"/>
                <w:lang w:eastAsia="en-GB"/>
              </w:rPr>
              <w:t>Examples of </w:t>
            </w:r>
            <w:r w:rsidRPr="00E35A00">
              <w:rPr>
                <w:rFonts w:ascii="Times New Roman" w:eastAsia="Times New Roman" w:hAnsi="Times New Roman" w:cs="Times New Roman"/>
                <w:b/>
                <w:bCs/>
                <w:i/>
                <w:iCs/>
                <w:sz w:val="24"/>
                <w:szCs w:val="24"/>
                <w:lang w:eastAsia="en-GB"/>
              </w:rPr>
              <w:t>unhealthy</w:t>
            </w:r>
            <w:r w:rsidRPr="00E35A00">
              <w:rPr>
                <w:rFonts w:ascii="Times New Roman" w:eastAsia="Times New Roman" w:hAnsi="Times New Roman" w:cs="Times New Roman"/>
                <w:b/>
                <w:bCs/>
                <w:sz w:val="24"/>
                <w:szCs w:val="24"/>
                <w:lang w:eastAsia="en-GB"/>
              </w:rPr>
              <w:t> coping strategies:</w:t>
            </w:r>
          </w:p>
        </w:tc>
      </w:tr>
      <w:tr w:rsidR="00E35A00" w:rsidRPr="00E35A00" w14:paraId="4D7760D5" w14:textId="77777777" w:rsidTr="00E35A00">
        <w:tc>
          <w:tcPr>
            <w:tcW w:w="0" w:type="auto"/>
            <w:tcBorders>
              <w:top w:val="single" w:sz="6" w:space="0" w:color="888888"/>
              <w:left w:val="single" w:sz="6" w:space="0" w:color="888888"/>
              <w:bottom w:val="single" w:sz="6" w:space="0" w:color="888888"/>
              <w:right w:val="single" w:sz="6" w:space="0" w:color="888888"/>
            </w:tcBorders>
            <w:tcMar>
              <w:top w:w="120" w:type="dxa"/>
              <w:left w:w="150" w:type="dxa"/>
              <w:bottom w:w="120" w:type="dxa"/>
              <w:right w:w="150" w:type="dxa"/>
            </w:tcMar>
            <w:vAlign w:val="center"/>
            <w:hideMark/>
          </w:tcPr>
          <w:p w14:paraId="326F63B5" w14:textId="77777777" w:rsidR="00E35A00" w:rsidRPr="00E35A00" w:rsidRDefault="00E35A00" w:rsidP="00E35A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Drug or alcohol use</w:t>
            </w:r>
          </w:p>
          <w:p w14:paraId="7650D2B2" w14:textId="77777777" w:rsidR="00E35A00" w:rsidRPr="00E35A00" w:rsidRDefault="00E35A00" w:rsidP="00E35A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Overeating</w:t>
            </w:r>
          </w:p>
          <w:p w14:paraId="15AFDC7F" w14:textId="77777777" w:rsidR="00E35A00" w:rsidRPr="00E35A00" w:rsidRDefault="00E35A00" w:rsidP="00E35A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Procrastination</w:t>
            </w:r>
          </w:p>
          <w:p w14:paraId="16AAA1EC" w14:textId="77777777" w:rsidR="00E35A00" w:rsidRPr="00E35A00" w:rsidRDefault="00E35A00" w:rsidP="00E35A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Sleeping too much or too little</w:t>
            </w:r>
          </w:p>
          <w:p w14:paraId="2B128D8A" w14:textId="77777777" w:rsidR="00E35A00" w:rsidRPr="00E35A00" w:rsidRDefault="00E35A00" w:rsidP="00E35A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Social withdrawal</w:t>
            </w:r>
          </w:p>
          <w:p w14:paraId="01CCA075" w14:textId="77777777" w:rsidR="00E35A00" w:rsidRPr="00E35A00" w:rsidRDefault="00E35A00" w:rsidP="00E35A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Self-harm</w:t>
            </w:r>
          </w:p>
          <w:p w14:paraId="22345A42" w14:textId="77777777" w:rsidR="00E35A00" w:rsidRPr="00E35A00" w:rsidRDefault="00E35A00" w:rsidP="00E35A0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Aggression</w:t>
            </w:r>
          </w:p>
        </w:tc>
      </w:tr>
    </w:tbl>
    <w:p w14:paraId="77CAA776" w14:textId="77777777" w:rsidR="00E35A00" w:rsidRPr="00E35A00" w:rsidRDefault="00E35A00" w:rsidP="00E35A00">
      <w:pPr>
        <w:spacing w:after="0" w:line="240" w:lineRule="auto"/>
        <w:rPr>
          <w:rFonts w:ascii="Lato" w:eastAsia="Times New Roman" w:hAnsi="Lato" w:cs="Times New Roman"/>
          <w:vanish/>
          <w:color w:val="444444"/>
          <w:sz w:val="21"/>
          <w:szCs w:val="21"/>
          <w:lang w:eastAsia="en-GB"/>
        </w:rPr>
      </w:pPr>
    </w:p>
    <w:tbl>
      <w:tblPr>
        <w:tblW w:w="9900" w:type="dxa"/>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firstRow="1" w:lastRow="0" w:firstColumn="1" w:lastColumn="0" w:noHBand="0" w:noVBand="1"/>
      </w:tblPr>
      <w:tblGrid>
        <w:gridCol w:w="9900"/>
      </w:tblGrid>
      <w:tr w:rsidR="00E35A00" w:rsidRPr="00E35A00" w14:paraId="48F30690" w14:textId="77777777" w:rsidTr="00E35A00">
        <w:tc>
          <w:tcPr>
            <w:tcW w:w="0" w:type="auto"/>
            <w:tcBorders>
              <w:top w:val="single" w:sz="6" w:space="0" w:color="888888"/>
              <w:left w:val="single" w:sz="6" w:space="0" w:color="888888"/>
              <w:bottom w:val="single" w:sz="6" w:space="0" w:color="888888"/>
              <w:right w:val="single" w:sz="6" w:space="0" w:color="888888"/>
            </w:tcBorders>
            <w:shd w:val="clear" w:color="auto" w:fill="EEEEEE"/>
            <w:tcMar>
              <w:top w:w="120" w:type="dxa"/>
              <w:left w:w="150" w:type="dxa"/>
              <w:bottom w:w="120" w:type="dxa"/>
              <w:right w:w="150" w:type="dxa"/>
            </w:tcMar>
            <w:vAlign w:val="center"/>
            <w:hideMark/>
          </w:tcPr>
          <w:p w14:paraId="34876323" w14:textId="77777777" w:rsidR="00E35A00" w:rsidRPr="00E35A00" w:rsidRDefault="00E35A00" w:rsidP="00E35A00">
            <w:pPr>
              <w:spacing w:before="300" w:after="300" w:line="240" w:lineRule="auto"/>
              <w:rPr>
                <w:rFonts w:ascii="Times New Roman" w:eastAsia="Times New Roman" w:hAnsi="Times New Roman" w:cs="Times New Roman"/>
                <w:b/>
                <w:bCs/>
                <w:sz w:val="24"/>
                <w:szCs w:val="24"/>
                <w:lang w:eastAsia="en-GB"/>
              </w:rPr>
            </w:pPr>
            <w:r w:rsidRPr="00E35A00">
              <w:rPr>
                <w:rFonts w:ascii="Times New Roman" w:eastAsia="Times New Roman" w:hAnsi="Times New Roman" w:cs="Times New Roman"/>
                <w:b/>
                <w:bCs/>
                <w:sz w:val="24"/>
                <w:szCs w:val="24"/>
                <w:lang w:eastAsia="en-GB"/>
              </w:rPr>
              <w:t>Examples of </w:t>
            </w:r>
            <w:r w:rsidRPr="00E35A00">
              <w:rPr>
                <w:rFonts w:ascii="Times New Roman" w:eastAsia="Times New Roman" w:hAnsi="Times New Roman" w:cs="Times New Roman"/>
                <w:b/>
                <w:bCs/>
                <w:i/>
                <w:iCs/>
                <w:sz w:val="24"/>
                <w:szCs w:val="24"/>
                <w:lang w:eastAsia="en-GB"/>
              </w:rPr>
              <w:t>healthy</w:t>
            </w:r>
            <w:r w:rsidRPr="00E35A00">
              <w:rPr>
                <w:rFonts w:ascii="Times New Roman" w:eastAsia="Times New Roman" w:hAnsi="Times New Roman" w:cs="Times New Roman"/>
                <w:b/>
                <w:bCs/>
                <w:sz w:val="24"/>
                <w:szCs w:val="24"/>
                <w:lang w:eastAsia="en-GB"/>
              </w:rPr>
              <w:t> coping strategies:</w:t>
            </w:r>
          </w:p>
        </w:tc>
      </w:tr>
      <w:tr w:rsidR="00E35A00" w:rsidRPr="00E35A00" w14:paraId="12D9A4FE" w14:textId="77777777" w:rsidTr="00E35A00">
        <w:tc>
          <w:tcPr>
            <w:tcW w:w="0" w:type="auto"/>
            <w:tcBorders>
              <w:top w:val="single" w:sz="6" w:space="0" w:color="888888"/>
              <w:left w:val="single" w:sz="6" w:space="0" w:color="888888"/>
              <w:bottom w:val="single" w:sz="6" w:space="0" w:color="888888"/>
              <w:right w:val="single" w:sz="6" w:space="0" w:color="888888"/>
            </w:tcBorders>
            <w:tcMar>
              <w:top w:w="120" w:type="dxa"/>
              <w:left w:w="150" w:type="dxa"/>
              <w:bottom w:w="120" w:type="dxa"/>
              <w:right w:w="150" w:type="dxa"/>
            </w:tcMar>
            <w:vAlign w:val="center"/>
            <w:hideMark/>
          </w:tcPr>
          <w:p w14:paraId="2E4F9BC7" w14:textId="77777777" w:rsidR="00E35A00" w:rsidRPr="00E35A00" w:rsidRDefault="00E35A00" w:rsidP="00E35A0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Exercise</w:t>
            </w:r>
          </w:p>
          <w:p w14:paraId="3F17F67D" w14:textId="77777777" w:rsidR="00E35A00" w:rsidRPr="00E35A00" w:rsidRDefault="00E35A00" w:rsidP="00E35A0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Talking about your problem</w:t>
            </w:r>
          </w:p>
          <w:p w14:paraId="1557E10B" w14:textId="77777777" w:rsidR="00E35A00" w:rsidRPr="00E35A00" w:rsidRDefault="00E35A00" w:rsidP="00E35A0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Healthy eating</w:t>
            </w:r>
          </w:p>
          <w:p w14:paraId="67612F59" w14:textId="77777777" w:rsidR="00E35A00" w:rsidRPr="00E35A00" w:rsidRDefault="00E35A00" w:rsidP="00E35A0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Seeking professional help</w:t>
            </w:r>
          </w:p>
          <w:p w14:paraId="166246B2" w14:textId="77777777" w:rsidR="00E35A00" w:rsidRPr="00E35A00" w:rsidRDefault="00E35A00" w:rsidP="00E35A0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Relaxation techniques (</w:t>
            </w:r>
            <w:proofErr w:type="gramStart"/>
            <w:r w:rsidRPr="00E35A00">
              <w:rPr>
                <w:rFonts w:ascii="Times New Roman" w:eastAsia="Times New Roman" w:hAnsi="Times New Roman" w:cs="Times New Roman"/>
                <w:sz w:val="24"/>
                <w:szCs w:val="24"/>
                <w:lang w:eastAsia="en-GB"/>
              </w:rPr>
              <w:t>e.g.</w:t>
            </w:r>
            <w:proofErr w:type="gramEnd"/>
            <w:r w:rsidRPr="00E35A00">
              <w:rPr>
                <w:rFonts w:ascii="Times New Roman" w:eastAsia="Times New Roman" w:hAnsi="Times New Roman" w:cs="Times New Roman"/>
                <w:sz w:val="24"/>
                <w:szCs w:val="24"/>
                <w:lang w:eastAsia="en-GB"/>
              </w:rPr>
              <w:t xml:space="preserve"> deep breathing)</w:t>
            </w:r>
          </w:p>
          <w:p w14:paraId="533EDA94" w14:textId="77777777" w:rsidR="00E35A00" w:rsidRPr="00E35A00" w:rsidRDefault="00E35A00" w:rsidP="00E35A0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Using social support</w:t>
            </w:r>
          </w:p>
          <w:p w14:paraId="2D543749" w14:textId="77777777" w:rsidR="00E35A00" w:rsidRPr="00E35A00" w:rsidRDefault="00E35A00" w:rsidP="00E35A0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35A00">
              <w:rPr>
                <w:rFonts w:ascii="Times New Roman" w:eastAsia="Times New Roman" w:hAnsi="Times New Roman" w:cs="Times New Roman"/>
                <w:sz w:val="24"/>
                <w:szCs w:val="24"/>
                <w:lang w:eastAsia="en-GB"/>
              </w:rPr>
              <w:t>Problem-solving techniques</w:t>
            </w:r>
          </w:p>
        </w:tc>
      </w:tr>
    </w:tbl>
    <w:p w14:paraId="429B63F6" w14:textId="77777777" w:rsidR="00E35A00" w:rsidRPr="00E35A00" w:rsidRDefault="00E35A00" w:rsidP="00E35A00">
      <w:pPr>
        <w:pBdr>
          <w:bottom w:val="single" w:sz="6" w:space="5" w:color="5FAA41"/>
        </w:pBdr>
        <w:spacing w:before="225" w:after="300" w:line="240" w:lineRule="auto"/>
        <w:outlineLvl w:val="1"/>
        <w:rPr>
          <w:rFonts w:ascii="Lato" w:eastAsia="Times New Roman" w:hAnsi="Lato" w:cs="Times New Roman"/>
          <w:color w:val="5FAA41"/>
          <w:sz w:val="29"/>
          <w:szCs w:val="29"/>
          <w:lang w:eastAsia="en-GB"/>
        </w:rPr>
      </w:pPr>
      <w:r w:rsidRPr="00E35A00">
        <w:rPr>
          <w:rFonts w:ascii="Lato" w:eastAsia="Times New Roman" w:hAnsi="Lato" w:cs="Times New Roman"/>
          <w:color w:val="5FAA41"/>
          <w:sz w:val="29"/>
          <w:szCs w:val="29"/>
          <w:lang w:eastAsia="en-GB"/>
        </w:rPr>
        <w:t>Example Scenarios</w:t>
      </w:r>
    </w:p>
    <w:p w14:paraId="5E56BD57" w14:textId="77777777" w:rsidR="00E35A00" w:rsidRPr="00E35A00" w:rsidRDefault="00E35A00" w:rsidP="00E35A00">
      <w:pPr>
        <w:shd w:val="clear" w:color="auto" w:fill="EEEEEE"/>
        <w:spacing w:line="240" w:lineRule="auto"/>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t>Noelle has a research paper due in one of her classes. Because the paper will require so much work, Noelle feels anxious every time she thinks about it. When Noelle distracts herself with other activities, she feels better. Noelle uses the coping strategy of procrastination to avoid her feelings of anxiety. This helps her feel better now, but will cause problems in the long run.</w:t>
      </w:r>
    </w:p>
    <w:p w14:paraId="40AA9ECD" w14:textId="77777777" w:rsidR="00E35A00" w:rsidRPr="00E35A00" w:rsidRDefault="00E35A00" w:rsidP="00E35A00">
      <w:pPr>
        <w:shd w:val="clear" w:color="auto" w:fill="EEEEEE"/>
        <w:spacing w:line="240" w:lineRule="auto"/>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t>Juan feels jealous whenever his wife spends time with her friends. To control the situation, Juan uses insults to put down his wife's friends, and he demands that his wife stay home. When Juan's wife caves to his demands, he feels a sense of relief. Juan uses the coping strategy of aggression to avoid the discomfort of jealousy.</w:t>
      </w:r>
    </w:p>
    <w:p w14:paraId="6C9B0366" w14:textId="77777777" w:rsidR="00E35A00" w:rsidRPr="00E35A00" w:rsidRDefault="00E35A00" w:rsidP="00E35A00">
      <w:pPr>
        <w:shd w:val="clear" w:color="auto" w:fill="EEEEEE"/>
        <w:spacing w:line="240" w:lineRule="auto"/>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t xml:space="preserve">Rebecca is angry about being passed over for a promotion at work. Rather than discussing the situation with her boss and trying to improve her work performance, she holds onto her anger. </w:t>
      </w:r>
      <w:r w:rsidRPr="00E35A00">
        <w:rPr>
          <w:rFonts w:ascii="Lato" w:eastAsia="Times New Roman" w:hAnsi="Lato" w:cs="Times New Roman"/>
          <w:color w:val="444444"/>
          <w:sz w:val="21"/>
          <w:szCs w:val="21"/>
          <w:lang w:eastAsia="en-GB"/>
        </w:rPr>
        <w:lastRenderedPageBreak/>
        <w:t>Rebecca has learned to manage her anger by drinking alcohol. Drinking numbs Rebecca's anger temporarily, but the problems at work remain unresolved.</w:t>
      </w:r>
    </w:p>
    <w:p w14:paraId="11DE5399" w14:textId="77777777" w:rsidR="00E35A00" w:rsidRPr="00E35A00" w:rsidRDefault="00E35A00" w:rsidP="00E35A00">
      <w:pPr>
        <w:pBdr>
          <w:bottom w:val="single" w:sz="6" w:space="5" w:color="5FAA41"/>
        </w:pBdr>
        <w:spacing w:before="225" w:after="300" w:line="240" w:lineRule="auto"/>
        <w:outlineLvl w:val="1"/>
        <w:rPr>
          <w:rFonts w:ascii="Lato" w:eastAsia="Times New Roman" w:hAnsi="Lato" w:cs="Times New Roman"/>
          <w:color w:val="5FAA41"/>
          <w:sz w:val="29"/>
          <w:szCs w:val="29"/>
          <w:lang w:eastAsia="en-GB"/>
        </w:rPr>
      </w:pPr>
      <w:r w:rsidRPr="00E35A00">
        <w:rPr>
          <w:rFonts w:ascii="Lato" w:eastAsia="Times New Roman" w:hAnsi="Lato" w:cs="Times New Roman"/>
          <w:color w:val="5FAA41"/>
          <w:sz w:val="29"/>
          <w:szCs w:val="29"/>
          <w:lang w:eastAsia="en-GB"/>
        </w:rPr>
        <w:t>Scenario Discussion Questions</w:t>
      </w:r>
    </w:p>
    <w:p w14:paraId="1939CBA8" w14:textId="77777777" w:rsidR="00E35A00" w:rsidRPr="00E35A00" w:rsidRDefault="00E35A00" w:rsidP="00E35A00">
      <w:pPr>
        <w:numPr>
          <w:ilvl w:val="0"/>
          <w:numId w:val="3"/>
        </w:numPr>
        <w:spacing w:before="100" w:beforeAutospacing="1" w:after="100" w:afterAutospacing="1" w:line="240" w:lineRule="auto"/>
        <w:ind w:left="495"/>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t>What consequences might result from this individual's unhealthy coping strategy?</w:t>
      </w:r>
    </w:p>
    <w:p w14:paraId="5946B2EA" w14:textId="77777777" w:rsidR="00E35A00" w:rsidRPr="00E35A00" w:rsidRDefault="00E35A00" w:rsidP="00E35A00">
      <w:pPr>
        <w:numPr>
          <w:ilvl w:val="0"/>
          <w:numId w:val="3"/>
        </w:numPr>
        <w:spacing w:before="100" w:beforeAutospacing="1" w:after="100" w:afterAutospacing="1" w:line="240" w:lineRule="auto"/>
        <w:ind w:left="495"/>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t>What healthy coping strategies could be helpful for the individual?</w:t>
      </w:r>
    </w:p>
    <w:p w14:paraId="084A8E68" w14:textId="77777777" w:rsidR="00E35A00" w:rsidRPr="00E35A00" w:rsidRDefault="00E35A00" w:rsidP="00E35A00">
      <w:pPr>
        <w:numPr>
          <w:ilvl w:val="0"/>
          <w:numId w:val="3"/>
        </w:numPr>
        <w:spacing w:before="100" w:beforeAutospacing="1" w:after="100" w:afterAutospacing="1" w:line="240" w:lineRule="auto"/>
        <w:ind w:left="495"/>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t>What barriers might be preventing the individual from using healthy coping strategies?</w:t>
      </w:r>
    </w:p>
    <w:p w14:paraId="2F45E5A1" w14:textId="77777777" w:rsidR="00E35A00" w:rsidRPr="00E35A00" w:rsidRDefault="00E35A00" w:rsidP="00E35A00">
      <w:pPr>
        <w:shd w:val="clear" w:color="auto" w:fill="EEEEEE"/>
        <w:spacing w:after="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Describe a problem you are currently dealing with:</w:t>
      </w:r>
    </w:p>
    <w:p w14:paraId="638CCD09" w14:textId="77777777" w:rsidR="00E35A00" w:rsidRDefault="00E35A00" w:rsidP="00E35A00">
      <w:pPr>
        <w:spacing w:before="300" w:after="300" w:line="240" w:lineRule="auto"/>
        <w:rPr>
          <w:rFonts w:ascii="Lato" w:eastAsia="Times New Roman" w:hAnsi="Lato" w:cs="Times New Roman"/>
          <w:color w:val="444444"/>
          <w:sz w:val="21"/>
          <w:szCs w:val="21"/>
          <w:lang w:eastAsia="en-GB"/>
        </w:rPr>
      </w:pPr>
    </w:p>
    <w:p w14:paraId="1B219ACD" w14:textId="77777777" w:rsidR="00E35A00" w:rsidRDefault="00E35A00" w:rsidP="00E35A00">
      <w:pPr>
        <w:spacing w:before="300" w:after="300" w:line="240" w:lineRule="auto"/>
        <w:rPr>
          <w:rFonts w:ascii="Lato" w:eastAsia="Times New Roman" w:hAnsi="Lato" w:cs="Times New Roman"/>
          <w:color w:val="444444"/>
          <w:sz w:val="21"/>
          <w:szCs w:val="21"/>
          <w:lang w:eastAsia="en-GB"/>
        </w:rPr>
      </w:pPr>
    </w:p>
    <w:p w14:paraId="0323BA68" w14:textId="2BA2AF08" w:rsidR="00E35A00" w:rsidRPr="00E35A00" w:rsidRDefault="00E35A00" w:rsidP="00E35A00">
      <w:pPr>
        <w:spacing w:before="300" w:after="300" w:line="240" w:lineRule="auto"/>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pict w14:anchorId="2F258859">
          <v:rect id="_x0000_i1025" style="width:0;height:0" o:hralign="center" o:hrstd="t" o:hr="t" fillcolor="#a0a0a0" stroked="f"/>
        </w:pict>
      </w:r>
    </w:p>
    <w:p w14:paraId="0CB2C921" w14:textId="77777777"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My unhealthy coping strategy #1:</w:t>
      </w:r>
    </w:p>
    <w:p w14:paraId="7284B00D"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57F8EC39"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7BD06B25" w14:textId="6762E505"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Consequences of unhealthy coping strategy #1:</w:t>
      </w:r>
    </w:p>
    <w:p w14:paraId="0C5B01CD"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0E743F2B"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1A6C619B" w14:textId="1A60CBB9"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My unhealthy coping strategy #2:</w:t>
      </w:r>
    </w:p>
    <w:p w14:paraId="755F97D8"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1B7A1D83"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7234637C" w14:textId="6F5142BC"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Consequences of unhealthy coping strategy #2:</w:t>
      </w:r>
    </w:p>
    <w:p w14:paraId="1FAA845E" w14:textId="77777777" w:rsidR="00E35A00" w:rsidRDefault="00E35A00" w:rsidP="00E35A00">
      <w:pPr>
        <w:spacing w:before="300" w:after="300" w:line="240" w:lineRule="auto"/>
        <w:rPr>
          <w:rFonts w:ascii="Lato" w:eastAsia="Times New Roman" w:hAnsi="Lato" w:cs="Times New Roman"/>
          <w:color w:val="444444"/>
          <w:sz w:val="21"/>
          <w:szCs w:val="21"/>
          <w:lang w:eastAsia="en-GB"/>
        </w:rPr>
      </w:pPr>
    </w:p>
    <w:p w14:paraId="2C72991F" w14:textId="77777777" w:rsidR="00E35A00" w:rsidRDefault="00E35A00" w:rsidP="00E35A00">
      <w:pPr>
        <w:spacing w:before="300" w:after="300" w:line="240" w:lineRule="auto"/>
        <w:rPr>
          <w:rFonts w:ascii="Lato" w:eastAsia="Times New Roman" w:hAnsi="Lato" w:cs="Times New Roman"/>
          <w:color w:val="444444"/>
          <w:sz w:val="21"/>
          <w:szCs w:val="21"/>
          <w:lang w:eastAsia="en-GB"/>
        </w:rPr>
      </w:pPr>
    </w:p>
    <w:p w14:paraId="59A173AF" w14:textId="6BA4CDA8" w:rsidR="00E35A00" w:rsidRPr="00E35A00" w:rsidRDefault="00E35A00" w:rsidP="00E35A00">
      <w:pPr>
        <w:spacing w:before="300" w:after="300" w:line="240" w:lineRule="auto"/>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pict w14:anchorId="2A30B2CD">
          <v:rect id="_x0000_i1026" style="width:0;height:0" o:hralign="center" o:hrstd="t" o:hr="t" fillcolor="#a0a0a0" stroked="f"/>
        </w:pict>
      </w:r>
    </w:p>
    <w:p w14:paraId="21DFED39" w14:textId="77777777"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Healthy coping strategy I use, or could use #1:</w:t>
      </w:r>
    </w:p>
    <w:p w14:paraId="3134FB1E"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085CF01D"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58F71EA8" w14:textId="58928749"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Outcomes of unhealthy coping strategy #1:</w:t>
      </w:r>
    </w:p>
    <w:p w14:paraId="3412A913"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05C89949"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4AE96EDB" w14:textId="4AED1EEF"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Barriers to using healthy coping strategy #1:</w:t>
      </w:r>
    </w:p>
    <w:p w14:paraId="3D9335C7"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5FC78EEB"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7A8FE35D" w14:textId="5382E63D"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Healthy coping strategy I use, or could use #2:</w:t>
      </w:r>
    </w:p>
    <w:p w14:paraId="1C979A9D"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1E126A17"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440BE06B" w14:textId="7F132F81"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Outcomes of unhealthy coping strategy #2:</w:t>
      </w:r>
    </w:p>
    <w:p w14:paraId="03DB5381"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19FA30AA"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10580C9F" w14:textId="101F4080"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Barriers to using healthy coping strategy #2:</w:t>
      </w:r>
    </w:p>
    <w:p w14:paraId="0FBDDEBC"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389A8620"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2B9C4144" w14:textId="02169D3B"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Healthy coping strategy I use, or could use #3:</w:t>
      </w:r>
    </w:p>
    <w:p w14:paraId="0BA0AEF1"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4C7FFF75"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766ED3C0" w14:textId="2E63FA24"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Outcomes of unhealthy coping strategy #3:</w:t>
      </w:r>
    </w:p>
    <w:p w14:paraId="4B1DF3DC"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2E2CA694" w14:textId="77777777" w:rsidR="00E35A00" w:rsidRDefault="00E35A00" w:rsidP="00E35A00">
      <w:pPr>
        <w:shd w:val="clear" w:color="auto" w:fill="EEEEEE"/>
        <w:spacing w:before="300" w:after="300" w:line="240" w:lineRule="auto"/>
        <w:jc w:val="center"/>
        <w:rPr>
          <w:rFonts w:ascii="Lato" w:eastAsia="Times New Roman" w:hAnsi="Lato" w:cs="Times New Roman"/>
          <w:color w:val="444444"/>
          <w:sz w:val="21"/>
          <w:szCs w:val="21"/>
          <w:lang w:eastAsia="en-GB"/>
        </w:rPr>
      </w:pPr>
    </w:p>
    <w:p w14:paraId="692FD555" w14:textId="572128F2" w:rsidR="00E35A00" w:rsidRPr="00E35A00" w:rsidRDefault="00E35A00" w:rsidP="00E35A00">
      <w:pPr>
        <w:shd w:val="clear" w:color="auto" w:fill="EEEEEE"/>
        <w:spacing w:before="300" w:after="300" w:line="240" w:lineRule="auto"/>
        <w:jc w:val="center"/>
        <w:rPr>
          <w:rFonts w:ascii="Lato" w:eastAsia="Times New Roman" w:hAnsi="Lato" w:cs="Times New Roman"/>
          <w:b/>
          <w:bCs/>
          <w:color w:val="444444"/>
          <w:sz w:val="21"/>
          <w:szCs w:val="21"/>
          <w:lang w:eastAsia="en-GB"/>
        </w:rPr>
      </w:pPr>
      <w:r w:rsidRPr="00E35A00">
        <w:rPr>
          <w:rFonts w:ascii="Lato" w:eastAsia="Times New Roman" w:hAnsi="Lato" w:cs="Times New Roman"/>
          <w:b/>
          <w:bCs/>
          <w:color w:val="444444"/>
          <w:sz w:val="21"/>
          <w:szCs w:val="21"/>
          <w:lang w:eastAsia="en-GB"/>
        </w:rPr>
        <w:t>Barriers to using healthy coping strategy #3:</w:t>
      </w:r>
    </w:p>
    <w:p w14:paraId="3A47BB35" w14:textId="77777777" w:rsidR="00E35A00" w:rsidRDefault="00E35A00" w:rsidP="00E35A00">
      <w:pPr>
        <w:spacing w:before="300" w:after="0" w:line="240" w:lineRule="auto"/>
        <w:rPr>
          <w:rFonts w:ascii="Lato" w:eastAsia="Times New Roman" w:hAnsi="Lato" w:cs="Times New Roman"/>
          <w:color w:val="444444"/>
          <w:sz w:val="21"/>
          <w:szCs w:val="21"/>
          <w:lang w:eastAsia="en-GB"/>
        </w:rPr>
      </w:pPr>
    </w:p>
    <w:p w14:paraId="4301A054" w14:textId="77777777" w:rsidR="00E35A00" w:rsidRDefault="00E35A00" w:rsidP="00E35A00">
      <w:pPr>
        <w:spacing w:before="300" w:after="0" w:line="240" w:lineRule="auto"/>
        <w:rPr>
          <w:rFonts w:ascii="Lato" w:eastAsia="Times New Roman" w:hAnsi="Lato" w:cs="Times New Roman"/>
          <w:color w:val="444444"/>
          <w:sz w:val="21"/>
          <w:szCs w:val="21"/>
          <w:lang w:eastAsia="en-GB"/>
        </w:rPr>
      </w:pPr>
    </w:p>
    <w:p w14:paraId="7968A201" w14:textId="30707D06" w:rsidR="00E35A00" w:rsidRDefault="00E35A00" w:rsidP="00E35A00">
      <w:pPr>
        <w:pBdr>
          <w:top w:val="single" w:sz="6" w:space="1" w:color="auto"/>
        </w:pBdr>
        <w:spacing w:after="0" w:line="240" w:lineRule="auto"/>
        <w:jc w:val="center"/>
        <w:rPr>
          <w:rFonts w:ascii="Lato" w:eastAsia="Times New Roman" w:hAnsi="Lato" w:cs="Times New Roman"/>
          <w:color w:val="444444"/>
          <w:sz w:val="21"/>
          <w:szCs w:val="21"/>
          <w:lang w:eastAsia="en-GB"/>
        </w:rPr>
      </w:pPr>
      <w:r w:rsidRPr="00E35A00">
        <w:rPr>
          <w:rFonts w:ascii="Arial" w:eastAsia="Times New Roman" w:hAnsi="Arial" w:cs="Arial"/>
          <w:vanish/>
          <w:sz w:val="16"/>
          <w:szCs w:val="16"/>
          <w:lang w:eastAsia="en-GB"/>
        </w:rPr>
        <w:t>Bottom of Form</w:t>
      </w:r>
    </w:p>
    <w:p w14:paraId="66792618" w14:textId="77777777" w:rsidR="00E35A00" w:rsidRPr="00E35A00" w:rsidRDefault="00E35A00" w:rsidP="00E35A00">
      <w:pPr>
        <w:pBdr>
          <w:top w:val="single" w:sz="6" w:space="1" w:color="auto"/>
        </w:pBdr>
        <w:spacing w:after="0" w:line="240" w:lineRule="auto"/>
        <w:jc w:val="center"/>
        <w:rPr>
          <w:rFonts w:ascii="Arial" w:eastAsia="Times New Roman" w:hAnsi="Arial" w:cs="Arial"/>
          <w:vanish/>
          <w:sz w:val="16"/>
          <w:szCs w:val="16"/>
          <w:lang w:eastAsia="en-GB"/>
        </w:rPr>
      </w:pPr>
    </w:p>
    <w:p w14:paraId="3E1C0596" w14:textId="77777777" w:rsidR="00E35A00" w:rsidRPr="00E35A00" w:rsidRDefault="00E35A00" w:rsidP="00E35A00">
      <w:pPr>
        <w:spacing w:after="0" w:line="240" w:lineRule="auto"/>
        <w:rPr>
          <w:rFonts w:ascii="Lato" w:eastAsia="Times New Roman" w:hAnsi="Lato" w:cs="Times New Roman"/>
          <w:color w:val="444444"/>
          <w:sz w:val="21"/>
          <w:szCs w:val="21"/>
          <w:lang w:eastAsia="en-GB"/>
        </w:rPr>
      </w:pPr>
      <w:r w:rsidRPr="00E35A00">
        <w:rPr>
          <w:rFonts w:ascii="Lato" w:eastAsia="Times New Roman" w:hAnsi="Lato" w:cs="Times New Roman"/>
          <w:color w:val="444444"/>
          <w:sz w:val="21"/>
          <w:szCs w:val="21"/>
          <w:lang w:eastAsia="en-GB"/>
        </w:rPr>
        <w:t>Content provided by </w:t>
      </w:r>
      <w:hyperlink r:id="rId5" w:tgtFrame="_blank" w:history="1">
        <w:r w:rsidRPr="00E35A00">
          <w:rPr>
            <w:rFonts w:ascii="Lato" w:eastAsia="Times New Roman" w:hAnsi="Lato" w:cs="Times New Roman"/>
            <w:color w:val="5FAA41"/>
            <w:sz w:val="21"/>
            <w:szCs w:val="21"/>
            <w:u w:val="single"/>
            <w:lang w:eastAsia="en-GB"/>
          </w:rPr>
          <w:t>Therapist Aid</w:t>
        </w:r>
      </w:hyperlink>
    </w:p>
    <w:p w14:paraId="7DDD0D8B" w14:textId="77777777" w:rsidR="003C641A" w:rsidRDefault="003C641A"/>
    <w:sectPr w:rsidR="003C6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978A9"/>
    <w:multiLevelType w:val="multilevel"/>
    <w:tmpl w:val="9AFC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9024F"/>
    <w:multiLevelType w:val="multilevel"/>
    <w:tmpl w:val="8FFE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D7577"/>
    <w:multiLevelType w:val="multilevel"/>
    <w:tmpl w:val="2B8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133027">
    <w:abstractNumId w:val="2"/>
  </w:num>
  <w:num w:numId="2" w16cid:durableId="2111125866">
    <w:abstractNumId w:val="0"/>
  </w:num>
  <w:num w:numId="3" w16cid:durableId="1380009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00"/>
    <w:rsid w:val="003C641A"/>
    <w:rsid w:val="00E35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9C80"/>
  <w15:chartTrackingRefBased/>
  <w15:docId w15:val="{9E87F132-01F5-4F03-98DB-246AA873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5A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35A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0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35A00"/>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E35A0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35A00"/>
    <w:rPr>
      <w:rFonts w:ascii="Arial" w:eastAsia="Times New Roman" w:hAnsi="Arial" w:cs="Arial"/>
      <w:vanish/>
      <w:sz w:val="16"/>
      <w:szCs w:val="16"/>
      <w:lang w:eastAsia="en-GB"/>
    </w:rPr>
  </w:style>
  <w:style w:type="paragraph" w:styleId="NormalWeb">
    <w:name w:val="Normal (Web)"/>
    <w:basedOn w:val="Normal"/>
    <w:uiPriority w:val="99"/>
    <w:semiHidden/>
    <w:unhideWhenUsed/>
    <w:rsid w:val="00E35A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5A00"/>
    <w:rPr>
      <w:b/>
      <w:bCs/>
    </w:rPr>
  </w:style>
  <w:style w:type="character" w:styleId="Emphasis">
    <w:name w:val="Emphasis"/>
    <w:basedOn w:val="DefaultParagraphFont"/>
    <w:uiPriority w:val="20"/>
    <w:qFormat/>
    <w:rsid w:val="00E35A00"/>
    <w:rPr>
      <w:i/>
      <w:iCs/>
    </w:rPr>
  </w:style>
  <w:style w:type="character" w:styleId="Hyperlink">
    <w:name w:val="Hyperlink"/>
    <w:basedOn w:val="DefaultParagraphFont"/>
    <w:uiPriority w:val="99"/>
    <w:semiHidden/>
    <w:unhideWhenUsed/>
    <w:rsid w:val="00E35A00"/>
    <w:rPr>
      <w:color w:val="0000FF"/>
      <w:u w:val="single"/>
    </w:rPr>
  </w:style>
  <w:style w:type="paragraph" w:styleId="z-BottomofForm">
    <w:name w:val="HTML Bottom of Form"/>
    <w:basedOn w:val="Normal"/>
    <w:next w:val="Normal"/>
    <w:link w:val="z-BottomofFormChar"/>
    <w:hidden/>
    <w:uiPriority w:val="99"/>
    <w:semiHidden/>
    <w:unhideWhenUsed/>
    <w:rsid w:val="00E35A0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35A00"/>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60652">
      <w:bodyDiv w:val="1"/>
      <w:marLeft w:val="0"/>
      <w:marRight w:val="0"/>
      <w:marTop w:val="0"/>
      <w:marBottom w:val="0"/>
      <w:divBdr>
        <w:top w:val="none" w:sz="0" w:space="0" w:color="auto"/>
        <w:left w:val="none" w:sz="0" w:space="0" w:color="auto"/>
        <w:bottom w:val="none" w:sz="0" w:space="0" w:color="auto"/>
        <w:right w:val="none" w:sz="0" w:space="0" w:color="auto"/>
      </w:divBdr>
      <w:divsChild>
        <w:div w:id="1213275099">
          <w:marLeft w:val="-225"/>
          <w:marRight w:val="-225"/>
          <w:marTop w:val="0"/>
          <w:marBottom w:val="0"/>
          <w:divBdr>
            <w:top w:val="none" w:sz="0" w:space="0" w:color="auto"/>
            <w:left w:val="none" w:sz="0" w:space="0" w:color="auto"/>
            <w:bottom w:val="none" w:sz="0" w:space="0" w:color="auto"/>
            <w:right w:val="none" w:sz="0" w:space="0" w:color="auto"/>
          </w:divBdr>
          <w:divsChild>
            <w:div w:id="274335202">
              <w:marLeft w:val="0"/>
              <w:marRight w:val="0"/>
              <w:marTop w:val="0"/>
              <w:marBottom w:val="0"/>
              <w:divBdr>
                <w:top w:val="none" w:sz="0" w:space="0" w:color="auto"/>
                <w:left w:val="none" w:sz="0" w:space="0" w:color="auto"/>
                <w:bottom w:val="none" w:sz="0" w:space="0" w:color="auto"/>
                <w:right w:val="none" w:sz="0" w:space="0" w:color="auto"/>
              </w:divBdr>
              <w:divsChild>
                <w:div w:id="1367753599">
                  <w:marLeft w:val="0"/>
                  <w:marRight w:val="0"/>
                  <w:marTop w:val="300"/>
                  <w:marBottom w:val="300"/>
                  <w:divBdr>
                    <w:top w:val="none" w:sz="0" w:space="0" w:color="auto"/>
                    <w:left w:val="none" w:sz="0" w:space="0" w:color="auto"/>
                    <w:bottom w:val="none" w:sz="0" w:space="0" w:color="auto"/>
                    <w:right w:val="none" w:sz="0" w:space="0" w:color="auto"/>
                  </w:divBdr>
                </w:div>
                <w:div w:id="2143110129">
                  <w:marLeft w:val="0"/>
                  <w:marRight w:val="0"/>
                  <w:marTop w:val="300"/>
                  <w:marBottom w:val="300"/>
                  <w:divBdr>
                    <w:top w:val="none" w:sz="0" w:space="0" w:color="auto"/>
                    <w:left w:val="none" w:sz="0" w:space="0" w:color="auto"/>
                    <w:bottom w:val="none" w:sz="0" w:space="0" w:color="auto"/>
                    <w:right w:val="none" w:sz="0" w:space="0" w:color="auto"/>
                  </w:divBdr>
                </w:div>
                <w:div w:id="28982396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22047839">
          <w:marLeft w:val="-225"/>
          <w:marRight w:val="-225"/>
          <w:marTop w:val="0"/>
          <w:marBottom w:val="0"/>
          <w:divBdr>
            <w:top w:val="none" w:sz="0" w:space="0" w:color="auto"/>
            <w:left w:val="none" w:sz="0" w:space="0" w:color="auto"/>
            <w:bottom w:val="none" w:sz="0" w:space="0" w:color="auto"/>
            <w:right w:val="none" w:sz="0" w:space="0" w:color="auto"/>
          </w:divBdr>
          <w:divsChild>
            <w:div w:id="512183336">
              <w:marLeft w:val="0"/>
              <w:marRight w:val="0"/>
              <w:marTop w:val="0"/>
              <w:marBottom w:val="0"/>
              <w:divBdr>
                <w:top w:val="none" w:sz="0" w:space="0" w:color="auto"/>
                <w:left w:val="none" w:sz="0" w:space="0" w:color="auto"/>
                <w:bottom w:val="none" w:sz="0" w:space="0" w:color="auto"/>
                <w:right w:val="none" w:sz="0" w:space="0" w:color="auto"/>
              </w:divBdr>
              <w:divsChild>
                <w:div w:id="874001300">
                  <w:marLeft w:val="0"/>
                  <w:marRight w:val="0"/>
                  <w:marTop w:val="0"/>
                  <w:marBottom w:val="300"/>
                  <w:divBdr>
                    <w:top w:val="none" w:sz="0" w:space="0" w:color="auto"/>
                    <w:left w:val="none" w:sz="0" w:space="0" w:color="auto"/>
                    <w:bottom w:val="none" w:sz="0" w:space="0" w:color="auto"/>
                    <w:right w:val="none" w:sz="0" w:space="0" w:color="auto"/>
                  </w:divBdr>
                </w:div>
                <w:div w:id="1533224364">
                  <w:marLeft w:val="0"/>
                  <w:marRight w:val="0"/>
                  <w:marTop w:val="0"/>
                  <w:marBottom w:val="300"/>
                  <w:divBdr>
                    <w:top w:val="none" w:sz="0" w:space="0" w:color="auto"/>
                    <w:left w:val="none" w:sz="0" w:space="0" w:color="auto"/>
                    <w:bottom w:val="none" w:sz="0" w:space="0" w:color="auto"/>
                    <w:right w:val="none" w:sz="0" w:space="0" w:color="auto"/>
                  </w:divBdr>
                </w:div>
                <w:div w:id="995690775">
                  <w:marLeft w:val="0"/>
                  <w:marRight w:val="0"/>
                  <w:marTop w:val="0"/>
                  <w:marBottom w:val="300"/>
                  <w:divBdr>
                    <w:top w:val="none" w:sz="0" w:space="0" w:color="auto"/>
                    <w:left w:val="none" w:sz="0" w:space="0" w:color="auto"/>
                    <w:bottom w:val="none" w:sz="0" w:space="0" w:color="auto"/>
                    <w:right w:val="none" w:sz="0" w:space="0" w:color="auto"/>
                  </w:divBdr>
                </w:div>
                <w:div w:id="1327588112">
                  <w:marLeft w:val="0"/>
                  <w:marRight w:val="0"/>
                  <w:marTop w:val="0"/>
                  <w:marBottom w:val="300"/>
                  <w:divBdr>
                    <w:top w:val="none" w:sz="0" w:space="0" w:color="auto"/>
                    <w:left w:val="none" w:sz="0" w:space="0" w:color="auto"/>
                    <w:bottom w:val="none" w:sz="0" w:space="0" w:color="auto"/>
                    <w:right w:val="none" w:sz="0" w:space="0" w:color="auto"/>
                  </w:divBdr>
                </w:div>
                <w:div w:id="199518426">
                  <w:marLeft w:val="0"/>
                  <w:marRight w:val="0"/>
                  <w:marTop w:val="0"/>
                  <w:marBottom w:val="300"/>
                  <w:divBdr>
                    <w:top w:val="none" w:sz="0" w:space="0" w:color="auto"/>
                    <w:left w:val="none" w:sz="0" w:space="0" w:color="auto"/>
                    <w:bottom w:val="none" w:sz="0" w:space="0" w:color="auto"/>
                    <w:right w:val="none" w:sz="0" w:space="0" w:color="auto"/>
                  </w:divBdr>
                </w:div>
                <w:div w:id="2013269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335322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rapistai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Kiss</dc:creator>
  <cp:keywords/>
  <dc:description/>
  <cp:lastModifiedBy>Alexandra Kiss</cp:lastModifiedBy>
  <cp:revision>1</cp:revision>
  <dcterms:created xsi:type="dcterms:W3CDTF">2022-12-28T13:22:00Z</dcterms:created>
  <dcterms:modified xsi:type="dcterms:W3CDTF">2022-12-28T13:23:00Z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15f584f2-7af4-4fb9-9d26-91b0a0a614e4</vt:lpwstr>
  </property>
</Properties>
</file>